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95BBA" w14:textId="77777777" w:rsidR="00F12D91" w:rsidRPr="003071DA" w:rsidRDefault="00F12D91">
      <w:pPr>
        <w:rPr>
          <w:rFonts w:asciiTheme="majorHAnsi" w:hAnsiTheme="majorHAnsi"/>
        </w:rPr>
      </w:pPr>
    </w:p>
    <w:p w14:paraId="3AC0C843" w14:textId="77777777" w:rsidR="00D97137" w:rsidRPr="003071DA" w:rsidRDefault="00D97137" w:rsidP="00D97137">
      <w:pPr>
        <w:jc w:val="center"/>
        <w:rPr>
          <w:rFonts w:asciiTheme="majorHAnsi" w:hAnsiTheme="majorHAnsi"/>
        </w:rPr>
      </w:pPr>
      <w:r w:rsidRPr="003071DA">
        <w:rPr>
          <w:rFonts w:asciiTheme="majorHAnsi" w:hAnsiTheme="majorHAnsi"/>
          <w:b/>
          <w:u w:val="single"/>
        </w:rPr>
        <w:t>The Hero’s Journey</w:t>
      </w:r>
    </w:p>
    <w:p w14:paraId="10CF7614" w14:textId="77777777" w:rsidR="00D97137" w:rsidRPr="003071DA" w:rsidRDefault="00D97137" w:rsidP="00D97137">
      <w:pPr>
        <w:jc w:val="center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14"/>
        <w:gridCol w:w="3114"/>
        <w:gridCol w:w="4860"/>
      </w:tblGrid>
      <w:tr w:rsidR="00CE7A75" w:rsidRPr="003071DA" w14:paraId="6351E27C" w14:textId="77777777" w:rsidTr="00CE7A75">
        <w:tc>
          <w:tcPr>
            <w:tcW w:w="3114" w:type="dxa"/>
            <w:vAlign w:val="center"/>
          </w:tcPr>
          <w:p w14:paraId="01F1988A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b/>
              </w:rPr>
            </w:pPr>
            <w:r w:rsidRPr="003071DA">
              <w:rPr>
                <w:rFonts w:asciiTheme="majorHAnsi" w:hAnsiTheme="majorHAnsi"/>
                <w:b/>
              </w:rPr>
              <w:t>12 STEPS ON JOURNEY</w:t>
            </w:r>
          </w:p>
        </w:tc>
        <w:tc>
          <w:tcPr>
            <w:tcW w:w="3114" w:type="dxa"/>
            <w:vAlign w:val="center"/>
          </w:tcPr>
          <w:p w14:paraId="2C758D3F" w14:textId="52F4CFF5" w:rsidR="00CE7A75" w:rsidRPr="00CE7A75" w:rsidRDefault="00CE7A75" w:rsidP="00D97137">
            <w:pPr>
              <w:jc w:val="center"/>
              <w:rPr>
                <w:rFonts w:asciiTheme="majorHAnsi" w:hAnsiTheme="majorHAnsi"/>
                <w:b/>
              </w:rPr>
            </w:pPr>
            <w:r w:rsidRPr="003071DA">
              <w:rPr>
                <w:rFonts w:asciiTheme="majorHAnsi" w:hAnsiTheme="majorHAnsi"/>
                <w:b/>
                <w:i/>
              </w:rPr>
              <w:t>Frozen</w:t>
            </w:r>
            <w:r>
              <w:rPr>
                <w:rFonts w:asciiTheme="majorHAnsi" w:hAnsiTheme="majorHAnsi"/>
                <w:b/>
              </w:rPr>
              <w:t xml:space="preserve"> (example)</w:t>
            </w:r>
          </w:p>
        </w:tc>
        <w:tc>
          <w:tcPr>
            <w:tcW w:w="4860" w:type="dxa"/>
          </w:tcPr>
          <w:p w14:paraId="34B87CB0" w14:textId="0155C861" w:rsidR="00CE7A75" w:rsidRPr="00CE7A75" w:rsidRDefault="00CE7A75" w:rsidP="00D9713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“RAYMOND’S RUN”</w:t>
            </w:r>
          </w:p>
        </w:tc>
      </w:tr>
      <w:tr w:rsidR="00CE7A75" w:rsidRPr="003071DA" w14:paraId="659D95BD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576AA79B" w14:textId="77777777" w:rsidR="00CE7A75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>1. The Ordinary World</w:t>
            </w:r>
          </w:p>
          <w:p w14:paraId="31ACC91D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4CAC3547" w14:textId="77777777" w:rsidR="00CE7A75" w:rsidRPr="003071DA" w:rsidRDefault="00CE7A75" w:rsidP="00D97137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ordinary world is the hero’s home base (setting) and the character’s background.</w:t>
            </w:r>
          </w:p>
        </w:tc>
        <w:tc>
          <w:tcPr>
            <w:tcW w:w="3114" w:type="dxa"/>
            <w:vAlign w:val="center"/>
          </w:tcPr>
          <w:p w14:paraId="0584B32C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 xml:space="preserve">Anna (the hero) and her sister Elsa live in the kingdom of </w:t>
            </w:r>
            <w:proofErr w:type="spellStart"/>
            <w:r w:rsidRPr="003071DA">
              <w:rPr>
                <w:rFonts w:asciiTheme="majorHAnsi" w:hAnsiTheme="majorHAnsi"/>
                <w:sz w:val="21"/>
                <w:szCs w:val="21"/>
              </w:rPr>
              <w:t>Arendelle</w:t>
            </w:r>
            <w:proofErr w:type="spellEnd"/>
            <w:r w:rsidRPr="003071DA">
              <w:rPr>
                <w:rFonts w:asciiTheme="majorHAnsi" w:hAnsiTheme="majorHAnsi"/>
                <w:sz w:val="21"/>
                <w:szCs w:val="21"/>
              </w:rPr>
              <w:t>, where Elsa is about to become Queen.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The sisters have been shut in the palace for years because of Elsa’s fear that h</w:t>
            </w:r>
            <w:bookmarkStart w:id="0" w:name="_GoBack"/>
            <w:bookmarkEnd w:id="0"/>
            <w:r>
              <w:rPr>
                <w:rFonts w:asciiTheme="majorHAnsi" w:hAnsiTheme="majorHAnsi"/>
                <w:sz w:val="21"/>
                <w:szCs w:val="21"/>
              </w:rPr>
              <w:t>er uncontrolled ice powers would be revealed.</w:t>
            </w:r>
          </w:p>
        </w:tc>
        <w:tc>
          <w:tcPr>
            <w:tcW w:w="4860" w:type="dxa"/>
            <w:vAlign w:val="center"/>
          </w:tcPr>
          <w:p w14:paraId="4EDA524F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31890F58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6986677F" w14:textId="77777777" w:rsidR="00CE7A75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>2. The Call to Adventure</w:t>
            </w:r>
          </w:p>
          <w:p w14:paraId="643D6C4B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3706E70" w14:textId="77777777" w:rsidR="00CE7A75" w:rsidRPr="003071DA" w:rsidRDefault="00CE7A75" w:rsidP="00D97137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hero learns what he/she has to do. There is a clear goal for the hero.</w:t>
            </w:r>
          </w:p>
        </w:tc>
        <w:tc>
          <w:tcPr>
            <w:tcW w:w="3114" w:type="dxa"/>
            <w:vAlign w:val="center"/>
          </w:tcPr>
          <w:p w14:paraId="2B497576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 xml:space="preserve">Anna meets Prince Hans at the coronation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ceremony. Desperate for companionship, she asks her sister for permission to marry him. Elsa denies Anna’s request, and thus reveals her secret ice powers. Elsa runs away from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Arendelle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4860" w:type="dxa"/>
            <w:vAlign w:val="center"/>
          </w:tcPr>
          <w:p w14:paraId="3C2C013D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71986F71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721E6D38" w14:textId="77777777" w:rsidR="00CE7A75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sz w:val="21"/>
                <w:szCs w:val="21"/>
              </w:rPr>
              <w:t>3. Refusal of the Call</w:t>
            </w:r>
          </w:p>
          <w:p w14:paraId="1450FDC6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0224554C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hero has not yet fully committed to the journey. The hero may be reluctant to go or express a reason that he/she refuses to go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114" w:type="dxa"/>
            <w:vAlign w:val="center"/>
          </w:tcPr>
          <w:p w14:paraId="46E8F935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Although Anna does not refuse her own call to adventure, there are many characters </w:t>
            </w:r>
            <w:proofErr w:type="gramStart"/>
            <w:r>
              <w:rPr>
                <w:rFonts w:asciiTheme="majorHAnsi" w:hAnsiTheme="majorHAnsi"/>
                <w:sz w:val="21"/>
                <w:szCs w:val="21"/>
              </w:rPr>
              <w:t>who</w:t>
            </w:r>
            <w:proofErr w:type="gramEnd"/>
            <w:r>
              <w:rPr>
                <w:rFonts w:asciiTheme="majorHAnsi" w:hAnsiTheme="majorHAnsi"/>
                <w:sz w:val="21"/>
                <w:szCs w:val="21"/>
              </w:rPr>
              <w:t xml:space="preserve"> advise her not to go chase after her sister.</w:t>
            </w:r>
          </w:p>
        </w:tc>
        <w:tc>
          <w:tcPr>
            <w:tcW w:w="4860" w:type="dxa"/>
            <w:vAlign w:val="center"/>
          </w:tcPr>
          <w:p w14:paraId="72AD53B9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5C751764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7FF82D92" w14:textId="77777777" w:rsidR="00CE7A75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4.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Meeting with the Mentor</w:t>
            </w:r>
          </w:p>
          <w:p w14:paraId="6EF92D0D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68424508" w14:textId="77777777" w:rsidR="00CE7A75" w:rsidRPr="003071DA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A new character is introduced to help the hero face the</w:t>
            </w:r>
          </w:p>
          <w:p w14:paraId="515F20BE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journey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of the unknown world.</w:t>
            </w:r>
          </w:p>
        </w:tc>
        <w:tc>
          <w:tcPr>
            <w:tcW w:w="3114" w:type="dxa"/>
            <w:vAlign w:val="center"/>
          </w:tcPr>
          <w:p w14:paraId="4977F4E3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actually has two mentors who help her on her journey. First, she meets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Kristoff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, who begins the journey as her guide. Later, the pair meets Olaf, quite the wise snowman.</w:t>
            </w:r>
          </w:p>
        </w:tc>
        <w:tc>
          <w:tcPr>
            <w:tcW w:w="4860" w:type="dxa"/>
            <w:vAlign w:val="center"/>
          </w:tcPr>
          <w:p w14:paraId="19FA7678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3CB1D7DC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130F3717" w14:textId="77777777" w:rsidR="00CE7A75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5.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Crossing the First Threshold (Unknown World)</w:t>
            </w:r>
          </w:p>
          <w:p w14:paraId="49C12613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11DE9400" w14:textId="77777777" w:rsidR="00CE7A75" w:rsidRPr="003071DA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hero finally commits to the journey and takes the</w:t>
            </w:r>
          </w:p>
          <w:p w14:paraId="22E08976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first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steps toward the world of the unknown.</w:t>
            </w:r>
          </w:p>
        </w:tc>
        <w:tc>
          <w:tcPr>
            <w:tcW w:w="3114" w:type="dxa"/>
            <w:vAlign w:val="center"/>
          </w:tcPr>
          <w:p w14:paraId="1B0635F5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and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Kristoff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set out on the journey to the North Mountain to find Elsa and bring back summer.</w:t>
            </w:r>
          </w:p>
        </w:tc>
        <w:tc>
          <w:tcPr>
            <w:tcW w:w="4860" w:type="dxa"/>
            <w:vAlign w:val="center"/>
          </w:tcPr>
          <w:p w14:paraId="5850B36C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78E606E5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0DB2E280" w14:textId="77777777" w:rsidR="00CE7A75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6.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Tests, Allies, and Enemies</w:t>
            </w:r>
          </w:p>
          <w:p w14:paraId="22A7F83B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0EABDF6" w14:textId="77777777" w:rsidR="00CE7A75" w:rsidRPr="003071DA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hero meets various characters and has different</w:t>
            </w:r>
          </w:p>
          <w:p w14:paraId="688647A1" w14:textId="77777777" w:rsidR="00CE7A75" w:rsidRPr="003071DA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experiences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on his/her journey, which help the hero</w:t>
            </w:r>
          </w:p>
          <w:p w14:paraId="0276CD59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learn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the rules of the Unknown World.</w:t>
            </w:r>
          </w:p>
        </w:tc>
        <w:tc>
          <w:tcPr>
            <w:tcW w:w="3114" w:type="dxa"/>
            <w:vAlign w:val="center"/>
          </w:tcPr>
          <w:p w14:paraId="22B08B5A" w14:textId="77777777" w:rsidR="00CE7A75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Along the journey, Anna encounters several tests, allies, and enemies.</w:t>
            </w:r>
          </w:p>
          <w:p w14:paraId="69DEC221" w14:textId="77777777" w:rsidR="00CE7A75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1CA52F1" w14:textId="77777777" w:rsidR="00CE7A75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Allies: Trolls</w:t>
            </w:r>
          </w:p>
          <w:p w14:paraId="69DCB10E" w14:textId="77777777" w:rsidR="00CE7A75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52814731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Enemies: Snow Monster, Hans</w:t>
            </w:r>
          </w:p>
        </w:tc>
        <w:tc>
          <w:tcPr>
            <w:tcW w:w="4860" w:type="dxa"/>
            <w:vAlign w:val="center"/>
          </w:tcPr>
          <w:p w14:paraId="44950C3A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03F33796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2BA374FB" w14:textId="77777777" w:rsidR="00CE7A75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7.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Approach to the Inmost Cave</w:t>
            </w:r>
          </w:p>
          <w:p w14:paraId="38CB8957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360A55F" w14:textId="77777777" w:rsidR="00CE7A75" w:rsidRPr="007456CD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The hero comes to the edge of a dangerous place where</w:t>
            </w:r>
          </w:p>
          <w:p w14:paraId="5DB51463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the</w:t>
            </w:r>
            <w:proofErr w:type="gramEnd"/>
            <w:r w:rsidRPr="007456CD">
              <w:rPr>
                <w:rFonts w:asciiTheme="majorHAnsi" w:hAnsiTheme="majorHAnsi"/>
                <w:i/>
                <w:sz w:val="21"/>
                <w:szCs w:val="21"/>
              </w:rPr>
              <w:t xml:space="preserve"> goal of the quest is near, but not yet within reach.</w:t>
            </w:r>
          </w:p>
        </w:tc>
        <w:tc>
          <w:tcPr>
            <w:tcW w:w="3114" w:type="dxa"/>
            <w:vAlign w:val="center"/>
          </w:tcPr>
          <w:p w14:paraId="06DC02F1" w14:textId="77777777" w:rsidR="00CE7A75" w:rsidRPr="003071DA" w:rsidRDefault="00CE7A75" w:rsidP="007456C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Anna arrives at Elsa’s ice palace and believes she can bring her sister home, but Elsa refuses to go. Elsa attempts to throw her sister out of the palace.</w:t>
            </w:r>
          </w:p>
        </w:tc>
        <w:tc>
          <w:tcPr>
            <w:tcW w:w="4860" w:type="dxa"/>
            <w:vAlign w:val="center"/>
          </w:tcPr>
          <w:p w14:paraId="41699D62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44A7E35A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24A82C6B" w14:textId="77777777" w:rsidR="00CE7A75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8.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Supreme Ordeal</w:t>
            </w:r>
          </w:p>
          <w:p w14:paraId="62BCBDD1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DCAD68F" w14:textId="77777777" w:rsidR="00CE7A75" w:rsidRPr="007456CD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 xml:space="preserve">The hero is faced with the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direct confrontation of his/her </w:t>
            </w: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greatest fear; this is the final force to face, which may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lead to the hero’s death.</w:t>
            </w:r>
          </w:p>
        </w:tc>
        <w:tc>
          <w:tcPr>
            <w:tcW w:w="3114" w:type="dxa"/>
            <w:vAlign w:val="center"/>
          </w:tcPr>
          <w:p w14:paraId="699631C5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In the confrontation, Elsa strikes Anna with her power, and Anna is left with a frozen heart that only an act of true love can thaw.</w:t>
            </w:r>
          </w:p>
        </w:tc>
        <w:tc>
          <w:tcPr>
            <w:tcW w:w="4860" w:type="dxa"/>
            <w:vAlign w:val="center"/>
          </w:tcPr>
          <w:p w14:paraId="42003C4A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3CE78DCC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77C9C49D" w14:textId="77777777" w:rsidR="00CE7A75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9.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Reward</w:t>
            </w:r>
          </w:p>
          <w:p w14:paraId="1288C1D6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380D987" w14:textId="77777777" w:rsidR="00CE7A75" w:rsidRPr="00B9458A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The hero celebrates the fact that he/she has survived</w:t>
            </w:r>
          </w:p>
          <w:p w14:paraId="2125DF05" w14:textId="77777777" w:rsidR="00CE7A75" w:rsidRPr="00B9458A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proofErr w:type="gramStart"/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death</w:t>
            </w:r>
            <w:proofErr w:type="gramEnd"/>
            <w:r w:rsidRPr="00B9458A">
              <w:rPr>
                <w:rFonts w:asciiTheme="majorHAnsi" w:hAnsiTheme="majorHAnsi"/>
                <w:i/>
                <w:sz w:val="21"/>
                <w:szCs w:val="21"/>
              </w:rPr>
              <w:t xml:space="preserve"> and takes possession of what he/she was seeking</w:t>
            </w:r>
          </w:p>
          <w:p w14:paraId="44E98787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(</w:t>
            </w:r>
            <w:proofErr w:type="gramStart"/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treasure</w:t>
            </w:r>
            <w:proofErr w:type="gramEnd"/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, knowledge, experience, destruction of evil).</w:t>
            </w:r>
          </w:p>
        </w:tc>
        <w:tc>
          <w:tcPr>
            <w:tcW w:w="3114" w:type="dxa"/>
            <w:vAlign w:val="center"/>
          </w:tcPr>
          <w:p w14:paraId="4E010F2C" w14:textId="77777777" w:rsidR="00CE7A75" w:rsidRPr="003071DA" w:rsidRDefault="00CE7A75" w:rsidP="00774AF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returns to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Arendelle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to reunite with Prince Hans. She believes that he is the only one who can thaw her frozen heart with an act of true love.</w:t>
            </w:r>
          </w:p>
        </w:tc>
        <w:tc>
          <w:tcPr>
            <w:tcW w:w="4860" w:type="dxa"/>
            <w:vAlign w:val="center"/>
          </w:tcPr>
          <w:p w14:paraId="19AFEF9E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42D25C2A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1A37A8EC" w14:textId="77777777" w:rsidR="00CE7A75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The Road Back</w:t>
            </w:r>
          </w:p>
          <w:p w14:paraId="64582918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52D62E0" w14:textId="77777777" w:rsidR="00CE7A75" w:rsidRPr="00B9458A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B9458A">
              <w:rPr>
                <w:rFonts w:asciiTheme="majorHAnsi" w:hAnsiTheme="majorHAnsi"/>
                <w:i/>
                <w:sz w:val="21"/>
                <w:szCs w:val="21"/>
              </w:rPr>
              <w:t xml:space="preserve">The hero deals with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consequences (good or bad) of confronting the </w:t>
            </w:r>
            <w:r w:rsidRPr="00B9458A">
              <w:rPr>
                <w:rFonts w:asciiTheme="majorHAnsi" w:hAnsiTheme="majorHAnsi"/>
                <w:i/>
                <w:sz w:val="21"/>
                <w:szCs w:val="21"/>
              </w:rPr>
              <w:t>issues related to the Supreme Ordeal.</w:t>
            </w:r>
          </w:p>
        </w:tc>
        <w:tc>
          <w:tcPr>
            <w:tcW w:w="3114" w:type="dxa"/>
            <w:vAlign w:val="center"/>
          </w:tcPr>
          <w:p w14:paraId="5936E717" w14:textId="77777777" w:rsidR="00CE7A75" w:rsidRPr="003071DA" w:rsidRDefault="00CE7A75" w:rsidP="00774AF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discovers that Hans never really loved her, and she must find a new act of true love. With the help of Olaf, Anna realizes that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Kristoff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is her true love.</w:t>
            </w:r>
          </w:p>
        </w:tc>
        <w:tc>
          <w:tcPr>
            <w:tcW w:w="4860" w:type="dxa"/>
            <w:vAlign w:val="center"/>
          </w:tcPr>
          <w:p w14:paraId="2A4C54A5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3FCE07D5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1B267F44" w14:textId="77777777" w:rsidR="00CE7A75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11.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Threshold Crossing (Resurrection/Rebirth)</w:t>
            </w:r>
          </w:p>
          <w:p w14:paraId="2EED1C89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596C7C86" w14:textId="77777777" w:rsidR="00CE7A75" w:rsidRPr="007456CD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The hero may have been on the brink of death, but now</w:t>
            </w:r>
          </w:p>
          <w:p w14:paraId="31F208D5" w14:textId="77777777" w:rsidR="00CE7A75" w:rsidRPr="007456CD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proofErr w:type="gramStart"/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returns</w:t>
            </w:r>
            <w:proofErr w:type="gramEnd"/>
            <w:r w:rsidRPr="007456CD">
              <w:rPr>
                <w:rFonts w:asciiTheme="majorHAnsi" w:hAnsiTheme="majorHAnsi"/>
                <w:i/>
                <w:sz w:val="21"/>
                <w:szCs w:val="21"/>
              </w:rPr>
              <w:t xml:space="preserve"> to ordinary life, “reborn” with new insights and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r w:rsidRPr="007456CD">
              <w:rPr>
                <w:rFonts w:asciiTheme="majorHAnsi" w:hAnsiTheme="majorHAnsi"/>
                <w:i/>
                <w:sz w:val="21"/>
                <w:szCs w:val="21"/>
              </w:rPr>
              <w:t>outlook on life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.</w:t>
            </w:r>
          </w:p>
        </w:tc>
        <w:tc>
          <w:tcPr>
            <w:tcW w:w="3114" w:type="dxa"/>
            <w:vAlign w:val="center"/>
          </w:tcPr>
          <w:p w14:paraId="2D49994A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In the search for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Kristoff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, Anna sees Hans attempt to kill Elsa. Anna sacrifices herself to save her sister – the act of true love that thaws her frozen heart and saves her life.</w:t>
            </w:r>
          </w:p>
        </w:tc>
        <w:tc>
          <w:tcPr>
            <w:tcW w:w="4860" w:type="dxa"/>
            <w:vAlign w:val="center"/>
          </w:tcPr>
          <w:p w14:paraId="7B8A716A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E7A75" w:rsidRPr="003071DA" w14:paraId="00024997" w14:textId="77777777" w:rsidTr="00CE7A75">
        <w:trPr>
          <w:trHeight w:val="2307"/>
        </w:trPr>
        <w:tc>
          <w:tcPr>
            <w:tcW w:w="3114" w:type="dxa"/>
            <w:vAlign w:val="center"/>
          </w:tcPr>
          <w:p w14:paraId="5E0F5922" w14:textId="77777777" w:rsidR="00CE7A75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12. </w:t>
            </w:r>
            <w:r w:rsidRPr="003071DA">
              <w:rPr>
                <w:rFonts w:asciiTheme="majorHAnsi" w:hAnsiTheme="majorHAnsi"/>
                <w:sz w:val="21"/>
                <w:szCs w:val="21"/>
              </w:rPr>
              <w:t>Return with Elixir (Freedom to Live)</w:t>
            </w:r>
          </w:p>
          <w:p w14:paraId="0DDB56A1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329719D5" w14:textId="77777777" w:rsidR="00CE7A75" w:rsidRPr="003071DA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The elixir may be treasure, love, freedom, wisdom, or</w:t>
            </w:r>
          </w:p>
          <w:p w14:paraId="69C6D4D2" w14:textId="77777777" w:rsidR="00CE7A75" w:rsidRPr="003071DA" w:rsidRDefault="00CE7A75" w:rsidP="003071DA">
            <w:pPr>
              <w:rPr>
                <w:rFonts w:asciiTheme="majorHAnsi" w:hAnsiTheme="majorHAnsi"/>
                <w:i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knowledge</w:t>
            </w:r>
            <w:proofErr w:type="gramEnd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 xml:space="preserve"> that the unknown world exists and can be</w:t>
            </w:r>
          </w:p>
          <w:p w14:paraId="0BDF7155" w14:textId="77777777" w:rsidR="00CE7A75" w:rsidRPr="003071DA" w:rsidRDefault="00CE7A75" w:rsidP="003071DA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3071DA">
              <w:rPr>
                <w:rFonts w:asciiTheme="majorHAnsi" w:hAnsiTheme="majorHAnsi"/>
                <w:i/>
                <w:sz w:val="21"/>
                <w:szCs w:val="21"/>
              </w:rPr>
              <w:t>survived</w:t>
            </w:r>
            <w:proofErr w:type="gramEnd"/>
            <w:r>
              <w:rPr>
                <w:rFonts w:asciiTheme="majorHAnsi" w:hAnsiTheme="majorHAnsi"/>
                <w:i/>
                <w:sz w:val="21"/>
                <w:szCs w:val="21"/>
              </w:rPr>
              <w:t>.</w:t>
            </w:r>
          </w:p>
        </w:tc>
        <w:tc>
          <w:tcPr>
            <w:tcW w:w="3114" w:type="dxa"/>
            <w:vAlign w:val="center"/>
          </w:tcPr>
          <w:p w14:paraId="160B72B8" w14:textId="77777777" w:rsidR="00CE7A75" w:rsidRPr="003071DA" w:rsidRDefault="00CE7A75" w:rsidP="00D9713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Anna and Elsa return to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Arendelle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with a stronger sisterly bond, and Elsa will rule the kingdom with the palace doors open.</w:t>
            </w:r>
          </w:p>
        </w:tc>
        <w:tc>
          <w:tcPr>
            <w:tcW w:w="4860" w:type="dxa"/>
            <w:vAlign w:val="center"/>
          </w:tcPr>
          <w:p w14:paraId="503CB018" w14:textId="77777777" w:rsidR="00CE7A75" w:rsidRPr="003071DA" w:rsidRDefault="00CE7A75" w:rsidP="00D9713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2CDCC97" w14:textId="77777777" w:rsidR="00D97137" w:rsidRPr="003071DA" w:rsidRDefault="00D97137" w:rsidP="00D97137">
      <w:pPr>
        <w:jc w:val="center"/>
        <w:rPr>
          <w:rFonts w:asciiTheme="majorHAnsi" w:hAnsiTheme="majorHAnsi"/>
        </w:rPr>
      </w:pPr>
    </w:p>
    <w:sectPr w:rsidR="00D97137" w:rsidRPr="003071DA" w:rsidSect="00B9458A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6C50" w14:textId="77777777" w:rsidR="001079A3" w:rsidRDefault="001079A3" w:rsidP="00D97137">
      <w:r>
        <w:separator/>
      </w:r>
    </w:p>
  </w:endnote>
  <w:endnote w:type="continuationSeparator" w:id="0">
    <w:p w14:paraId="5448041F" w14:textId="77777777" w:rsidR="001079A3" w:rsidRDefault="001079A3" w:rsidP="00D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B989" w14:textId="77777777" w:rsidR="001079A3" w:rsidRDefault="001079A3" w:rsidP="00D97137">
      <w:r>
        <w:separator/>
      </w:r>
    </w:p>
  </w:footnote>
  <w:footnote w:type="continuationSeparator" w:id="0">
    <w:p w14:paraId="547547BC" w14:textId="77777777" w:rsidR="001079A3" w:rsidRDefault="001079A3" w:rsidP="00D971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2FF2" w14:textId="77777777" w:rsidR="001079A3" w:rsidRPr="00B9458A" w:rsidRDefault="001079A3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7"/>
    <w:rsid w:val="001079A3"/>
    <w:rsid w:val="003071DA"/>
    <w:rsid w:val="005C75FF"/>
    <w:rsid w:val="007456CD"/>
    <w:rsid w:val="00774AF1"/>
    <w:rsid w:val="00A14A30"/>
    <w:rsid w:val="00B9458A"/>
    <w:rsid w:val="00CE7A75"/>
    <w:rsid w:val="00D97137"/>
    <w:rsid w:val="00E86BF5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56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7"/>
  </w:style>
  <w:style w:type="paragraph" w:styleId="Footer">
    <w:name w:val="footer"/>
    <w:basedOn w:val="Normal"/>
    <w:link w:val="FooterChar"/>
    <w:uiPriority w:val="99"/>
    <w:unhideWhenUsed/>
    <w:rsid w:val="00D97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7"/>
  </w:style>
  <w:style w:type="table" w:styleId="TableGrid">
    <w:name w:val="Table Grid"/>
    <w:basedOn w:val="TableNormal"/>
    <w:uiPriority w:val="59"/>
    <w:rsid w:val="00D9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7"/>
  </w:style>
  <w:style w:type="paragraph" w:styleId="Footer">
    <w:name w:val="footer"/>
    <w:basedOn w:val="Normal"/>
    <w:link w:val="FooterChar"/>
    <w:uiPriority w:val="99"/>
    <w:unhideWhenUsed/>
    <w:rsid w:val="00D97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7"/>
  </w:style>
  <w:style w:type="table" w:styleId="TableGrid">
    <w:name w:val="Table Grid"/>
    <w:basedOn w:val="TableNormal"/>
    <w:uiPriority w:val="59"/>
    <w:rsid w:val="00D9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3163</Characters>
  <Application>Microsoft Macintosh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Harkins</dc:creator>
  <cp:keywords/>
  <dc:description/>
  <cp:lastModifiedBy>Lisa Harkins</cp:lastModifiedBy>
  <cp:revision>3</cp:revision>
  <dcterms:created xsi:type="dcterms:W3CDTF">2020-05-19T12:56:00Z</dcterms:created>
  <dcterms:modified xsi:type="dcterms:W3CDTF">2020-05-19T12:58:00Z</dcterms:modified>
</cp:coreProperties>
</file>